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930E76" w:rsidRDefault="003202DB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202DB">
        <w:rPr>
          <w:rFonts w:ascii="Times New Roman" w:eastAsia="Arial Unicode MS" w:hAnsi="Times New Roman"/>
          <w:sz w:val="28"/>
          <w:szCs w:val="28"/>
          <w:lang w:bidi="ru-RU"/>
        </w:rPr>
        <w:t>НИЖНЕКАРАЧАНСКОГО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5A96" w:rsidRDefault="009B5A9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ГРИБАНОВСКОГО</w:t>
      </w:r>
      <w:r w:rsidR="00BE713F" w:rsidRPr="00930E76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BE713F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930E76">
        <w:rPr>
          <w:rFonts w:ascii="Times New Roman" w:hAnsi="Times New Roman"/>
          <w:sz w:val="28"/>
          <w:szCs w:val="28"/>
        </w:rPr>
        <w:t>«</w:t>
      </w:r>
      <w:r w:rsidR="003202DB">
        <w:rPr>
          <w:rFonts w:ascii="Times New Roman" w:hAnsi="Times New Roman"/>
          <w:sz w:val="28"/>
          <w:szCs w:val="28"/>
        </w:rPr>
        <w:t>04</w:t>
      </w:r>
      <w:r w:rsidRPr="00930E76">
        <w:rPr>
          <w:rFonts w:ascii="Times New Roman" w:hAnsi="Times New Roman"/>
          <w:sz w:val="28"/>
          <w:szCs w:val="28"/>
        </w:rPr>
        <w:t xml:space="preserve">» </w:t>
      </w:r>
      <w:r w:rsidR="003202DB">
        <w:rPr>
          <w:rFonts w:ascii="Times New Roman" w:hAnsi="Times New Roman"/>
          <w:sz w:val="28"/>
          <w:szCs w:val="28"/>
        </w:rPr>
        <w:t>июня</w:t>
      </w:r>
      <w:r w:rsidRPr="00930E76">
        <w:rPr>
          <w:rFonts w:ascii="Times New Roman" w:hAnsi="Times New Roman"/>
          <w:sz w:val="28"/>
          <w:szCs w:val="28"/>
        </w:rPr>
        <w:t xml:space="preserve"> 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 w:rsidRPr="00930E76">
        <w:rPr>
          <w:rFonts w:ascii="Times New Roman" w:hAnsi="Times New Roman"/>
          <w:sz w:val="28"/>
          <w:szCs w:val="28"/>
        </w:rPr>
        <w:t xml:space="preserve"> г. № </w:t>
      </w:r>
      <w:r w:rsidR="003202DB">
        <w:rPr>
          <w:rFonts w:ascii="Times New Roman" w:hAnsi="Times New Roman"/>
          <w:sz w:val="28"/>
          <w:szCs w:val="28"/>
        </w:rPr>
        <w:t>29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E713F" w:rsidRPr="00930E76">
        <w:rPr>
          <w:rFonts w:ascii="Times New Roman" w:hAnsi="Times New Roman"/>
          <w:sz w:val="28"/>
          <w:szCs w:val="28"/>
        </w:rPr>
        <w:t>.</w:t>
      </w:r>
      <w:r w:rsidR="003202DB">
        <w:rPr>
          <w:rFonts w:ascii="Times New Roman" w:hAnsi="Times New Roman"/>
          <w:sz w:val="28"/>
          <w:szCs w:val="28"/>
        </w:rPr>
        <w:t xml:space="preserve"> Нижний Карачан</w:t>
      </w:r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50ED1" w:rsidRPr="0024043E">
        <w:rPr>
          <w:rFonts w:ascii="Times New Roman" w:hAnsi="Times New Roman" w:cs="Times New Roman"/>
          <w:b w:val="0"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r w:rsidR="003202DB" w:rsidRPr="003202DB">
        <w:rPr>
          <w:rFonts w:ascii="Times New Roman" w:eastAsia="Arial Unicode MS" w:hAnsi="Times New Roman" w:cs="Times New Roman"/>
          <w:b w:val="0"/>
          <w:sz w:val="28"/>
          <w:szCs w:val="28"/>
          <w:lang w:bidi="ru-RU"/>
        </w:rPr>
        <w:t>Нижнекарачанского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3202DB" w:rsidRDefault="00050ED1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516BA8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16BA8">
        <w:rPr>
          <w:bCs/>
          <w:sz w:val="26"/>
          <w:szCs w:val="26"/>
        </w:rPr>
        <w:t>,</w:t>
      </w:r>
      <w:r>
        <w:rPr>
          <w:lang w:eastAsia="ru-RU"/>
        </w:rPr>
        <w:t xml:space="preserve"> Земельным</w:t>
      </w:r>
      <w:r w:rsidRPr="00ED6E51">
        <w:rPr>
          <w:lang w:eastAsia="ru-RU"/>
        </w:rPr>
        <w:t xml:space="preserve"> кодекс</w:t>
      </w:r>
      <w:r>
        <w:rPr>
          <w:lang w:eastAsia="ru-RU"/>
        </w:rPr>
        <w:t>ом Российской Федерации, Градостроительным</w:t>
      </w:r>
      <w:r w:rsidRPr="00ED6E51">
        <w:rPr>
          <w:lang w:eastAsia="ru-RU"/>
        </w:rPr>
        <w:t xml:space="preserve"> кодекс</w:t>
      </w:r>
      <w:r>
        <w:rPr>
          <w:lang w:eastAsia="ru-RU"/>
        </w:rPr>
        <w:t>ом Российской Федерации, Федеральным</w:t>
      </w:r>
      <w:r w:rsidRPr="00ED6E51">
        <w:rPr>
          <w:lang w:eastAsia="ru-RU"/>
        </w:rPr>
        <w:t xml:space="preserve"> закон</w:t>
      </w:r>
      <w:r>
        <w:rPr>
          <w:lang w:eastAsia="ru-RU"/>
        </w:rPr>
        <w:t>ом</w:t>
      </w:r>
      <w:r w:rsidRPr="00ED6E51">
        <w:rPr>
          <w:lang w:eastAsia="ru-RU"/>
        </w:rPr>
        <w:t xml:space="preserve"> от 21.12.2004 № 172-ФЗ «О переводе земель или земельных участков из одной категории в другую»</w:t>
      </w:r>
      <w:r>
        <w:rPr>
          <w:lang w:eastAsia="ru-RU"/>
        </w:rPr>
        <w:t>, Федеральным</w:t>
      </w:r>
      <w:r w:rsidRPr="00ED6E51">
        <w:rPr>
          <w:lang w:eastAsia="ru-RU"/>
        </w:rPr>
        <w:t xml:space="preserve"> закон</w:t>
      </w:r>
      <w:r>
        <w:rPr>
          <w:lang w:eastAsia="ru-RU"/>
        </w:rPr>
        <w:t>ом от 25.12.2023 №</w:t>
      </w:r>
      <w:r w:rsidRPr="00ED6E51">
        <w:rPr>
          <w:lang w:eastAsia="ru-RU"/>
        </w:rPr>
        <w:t xml:space="preserve"> 673-</w:t>
      </w:r>
      <w:r>
        <w:rPr>
          <w:lang w:eastAsia="ru-RU"/>
        </w:rPr>
        <w:t>ФЗ «</w:t>
      </w:r>
      <w:r w:rsidRPr="00ED6E51">
        <w:rPr>
          <w:lang w:eastAsia="ru-RU"/>
        </w:rPr>
        <w:t>О внесении изменений в</w:t>
      </w:r>
      <w:proofErr w:type="gramEnd"/>
      <w:r w:rsidRPr="00ED6E51">
        <w:rPr>
          <w:lang w:eastAsia="ru-RU"/>
        </w:rPr>
        <w:t xml:space="preserve"> </w:t>
      </w:r>
      <w:proofErr w:type="gramStart"/>
      <w:r w:rsidRPr="00ED6E51">
        <w:rPr>
          <w:lang w:eastAsia="ru-RU"/>
        </w:rPr>
        <w:t>Федеральный зак</w:t>
      </w:r>
      <w:r>
        <w:rPr>
          <w:lang w:eastAsia="ru-RU"/>
        </w:rPr>
        <w:t>он «Об экологической экспертизе»</w:t>
      </w:r>
      <w:r w:rsidRPr="00ED6E51">
        <w:rPr>
          <w:lang w:eastAsia="ru-RU"/>
        </w:rPr>
        <w:t xml:space="preserve">, отдельные законодательные акты Российской Федерации и признании утратившим силу пункта 4 части </w:t>
      </w:r>
      <w:r>
        <w:rPr>
          <w:lang w:eastAsia="ru-RU"/>
        </w:rPr>
        <w:t>4 статьи 2 Федерального закона «</w:t>
      </w:r>
      <w:r w:rsidRPr="00ED6E51">
        <w:rPr>
          <w:lang w:eastAsia="ru-RU"/>
        </w:rPr>
        <w:t>О переводе земель или земельных участков из одной кат</w:t>
      </w:r>
      <w:r>
        <w:rPr>
          <w:lang w:eastAsia="ru-RU"/>
        </w:rPr>
        <w:t>егории в другую», П</w:t>
      </w:r>
      <w:r>
        <w:t>остановлением Правительства Российской Федерации</w:t>
      </w:r>
      <w:r w:rsidRPr="00516BA8">
        <w:t xml:space="preserve">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</w:t>
      </w:r>
      <w:proofErr w:type="gramEnd"/>
      <w:r w:rsidRPr="00516BA8">
        <w:t xml:space="preserve"> и признании утратившими силу некоторых актов и отдельных положений актов Прави</w:t>
      </w:r>
      <w:r>
        <w:t>тельства Российской Федерации»</w:t>
      </w:r>
      <w:r w:rsidR="00BE713F" w:rsidRPr="00930E76">
        <w:t xml:space="preserve">, Уставом </w:t>
      </w:r>
      <w:r w:rsidR="003202DB" w:rsidRPr="003202DB">
        <w:rPr>
          <w:rFonts w:eastAsia="Arial Unicode MS"/>
          <w:lang w:bidi="ru-RU"/>
        </w:rPr>
        <w:t>Нижнекарачанского</w:t>
      </w:r>
      <w:r w:rsidR="00BE713F" w:rsidRPr="003202DB">
        <w:t xml:space="preserve"> сельского поселения </w:t>
      </w:r>
      <w:r w:rsidR="009B5A96" w:rsidRPr="003202DB">
        <w:t>Грибановского</w:t>
      </w:r>
      <w:r w:rsidR="00BE713F" w:rsidRPr="003202DB">
        <w:t xml:space="preserve"> муниципального района Воронежской области</w:t>
      </w:r>
      <w:r w:rsidR="009B5A96" w:rsidRPr="003202DB">
        <w:t>,</w:t>
      </w:r>
      <w:r w:rsidR="00BE713F" w:rsidRPr="003202DB">
        <w:t xml:space="preserve"> администрация сельского поселения </w:t>
      </w:r>
      <w:proofErr w:type="gramStart"/>
      <w:r w:rsidR="009B5A96" w:rsidRPr="003202DB">
        <w:t>п</w:t>
      </w:r>
      <w:proofErr w:type="gramEnd"/>
      <w:r w:rsidR="009B5A96" w:rsidRPr="003202DB">
        <w:t xml:space="preserve"> о с т а н о в л я е </w:t>
      </w:r>
      <w:r w:rsidR="006F2276" w:rsidRPr="003202DB">
        <w:t>т</w:t>
      </w:r>
      <w:r w:rsidR="009B5A96" w:rsidRPr="003202DB">
        <w:t>:</w:t>
      </w:r>
    </w:p>
    <w:p w:rsidR="00BE713F" w:rsidRPr="003202DB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3202DB">
        <w:rPr>
          <w:lang w:eastAsia="ru-RU"/>
        </w:rPr>
        <w:t xml:space="preserve">1. </w:t>
      </w:r>
      <w:proofErr w:type="gramStart"/>
      <w:r w:rsidRPr="003202DB">
        <w:rPr>
          <w:lang w:eastAsia="ru-RU"/>
        </w:rPr>
        <w:t xml:space="preserve">Внести в административный регламент </w:t>
      </w:r>
      <w:r w:rsidR="003202DB" w:rsidRPr="003202DB">
        <w:rPr>
          <w:rFonts w:eastAsia="Arial Unicode MS"/>
          <w:lang w:bidi="ru-RU"/>
        </w:rPr>
        <w:t>Нижнекарачанского</w:t>
      </w:r>
      <w:r w:rsidR="009B5A96" w:rsidRPr="00930E76">
        <w:t xml:space="preserve"> сельского поселения </w:t>
      </w:r>
      <w:r w:rsidRPr="00930E76">
        <w:t>предоставления муниципальной услуги «</w:t>
      </w:r>
      <w:r w:rsidR="00050ED1" w:rsidRPr="0024043E">
        <w:t xml:space="preserve">Отнесение земель или земельных участков в составе таких земель к определенной категории земель </w:t>
      </w:r>
      <w:r w:rsidR="00050ED1" w:rsidRPr="0024043E">
        <w:lastRenderedPageBreak/>
        <w:t>или перевод земель и земельных участков в составе таких земель из одной категории в другую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r w:rsidR="003202DB" w:rsidRPr="003202DB">
        <w:rPr>
          <w:rFonts w:eastAsia="Arial Unicode MS"/>
          <w:lang w:bidi="ru-RU"/>
        </w:rPr>
        <w:t>Нижнекарачанского</w:t>
      </w:r>
      <w:r w:rsidR="006F2276" w:rsidRPr="006364D8">
        <w:t xml:space="preserve"> 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r w:rsidR="003202DB" w:rsidRPr="003202DB">
        <w:rPr>
          <w:rFonts w:eastAsia="Arial Unicode MS"/>
          <w:lang w:bidi="ru-RU"/>
        </w:rPr>
        <w:t>Нижнекарачанского</w:t>
      </w:r>
      <w:r w:rsidR="009B5A96" w:rsidRPr="00930E76">
        <w:t xml:space="preserve"> сельского поселения</w:t>
      </w:r>
      <w:r w:rsidRPr="00930E76">
        <w:t xml:space="preserve"> от </w:t>
      </w:r>
      <w:r w:rsidR="003202DB">
        <w:t>17.10.</w:t>
      </w:r>
      <w:r w:rsidR="009B5A96">
        <w:t xml:space="preserve">2023 </w:t>
      </w:r>
      <w:r w:rsidRPr="00930E76">
        <w:t xml:space="preserve">г. </w:t>
      </w:r>
      <w:proofErr w:type="gramEnd"/>
      <w:r w:rsidRPr="00930E76">
        <w:t>№</w:t>
      </w:r>
      <w:r w:rsidR="003202DB">
        <w:t xml:space="preserve"> 35</w:t>
      </w:r>
      <w:bookmarkStart w:id="0" w:name="_GoBack"/>
      <w:bookmarkEnd w:id="0"/>
      <w:r w:rsidRPr="00930E76">
        <w:t xml:space="preserve">, </w:t>
      </w:r>
      <w:r w:rsidR="00B14C55" w:rsidRPr="00930E76">
        <w:t xml:space="preserve">следующие изменения: </w:t>
      </w:r>
    </w:p>
    <w:p w:rsidR="00050ED1" w:rsidRPr="00050ED1" w:rsidRDefault="00AC57AC" w:rsidP="00050ED1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Times New Roman" w:hAnsi="Times New Roman"/>
          <w:i w:val="0"/>
          <w:sz w:val="28"/>
          <w:szCs w:val="28"/>
        </w:rPr>
      </w:pPr>
      <w:r w:rsidRPr="00050ED1">
        <w:rPr>
          <w:i w:val="0"/>
          <w:sz w:val="28"/>
          <w:szCs w:val="28"/>
        </w:rPr>
        <w:t xml:space="preserve">1.1. </w:t>
      </w:r>
      <w:r w:rsidR="00050ED1" w:rsidRPr="00050ED1">
        <w:rPr>
          <w:rFonts w:ascii="Times New Roman" w:hAnsi="Times New Roman"/>
          <w:i w:val="0"/>
          <w:sz w:val="28"/>
          <w:szCs w:val="28"/>
        </w:rPr>
        <w:t>Подпункт 3 пункта 5.4</w:t>
      </w:r>
      <w:r w:rsidR="00050ED1" w:rsidRPr="00050ED1">
        <w:rPr>
          <w:rFonts w:ascii="Times New Roman" w:eastAsia="Calibri" w:hAnsi="Times New Roman"/>
          <w:i w:val="0"/>
          <w:sz w:val="28"/>
          <w:szCs w:val="28"/>
        </w:rPr>
        <w:t xml:space="preserve"> раздела 5</w:t>
      </w:r>
      <w:r w:rsidR="00050ED1" w:rsidRPr="00050ED1">
        <w:rPr>
          <w:rFonts w:ascii="Times New Roman" w:hAnsi="Times New Roman"/>
          <w:i w:val="0"/>
          <w:sz w:val="28"/>
          <w:szCs w:val="28"/>
        </w:rPr>
        <w:t xml:space="preserve"> «Наименование органа</w:t>
      </w:r>
      <w:r w:rsidR="00050ED1" w:rsidRPr="00050ED1">
        <w:rPr>
          <w:rFonts w:ascii="Times New Roman" w:hAnsi="Times New Roman"/>
          <w:i w:val="0"/>
          <w:spacing w:val="7"/>
          <w:sz w:val="28"/>
          <w:szCs w:val="28"/>
        </w:rPr>
        <w:t xml:space="preserve">, </w:t>
      </w:r>
      <w:r w:rsidR="00050ED1" w:rsidRPr="00050ED1">
        <w:rPr>
          <w:rFonts w:ascii="Times New Roman" w:hAnsi="Times New Roman"/>
          <w:i w:val="0"/>
          <w:sz w:val="28"/>
          <w:szCs w:val="28"/>
        </w:rPr>
        <w:t>предоставляющего Муниципальную услугу» признать утратившим силу.</w:t>
      </w:r>
    </w:p>
    <w:p w:rsidR="00050ED1" w:rsidRPr="00050ED1" w:rsidRDefault="00050ED1" w:rsidP="00050E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1.2.Подпункт 3 пункта 10.1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раздела 10 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50ED1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которые Заявитель вправе представить»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 силу.</w:t>
      </w:r>
    </w:p>
    <w:p w:rsidR="00050ED1" w:rsidRPr="00050ED1" w:rsidRDefault="00050ED1" w:rsidP="00050E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1.3. Абзац восьмой </w:t>
      </w:r>
      <w:r>
        <w:rPr>
          <w:rFonts w:ascii="Times New Roman" w:eastAsia="Calibri" w:hAnsi="Times New Roman"/>
          <w:sz w:val="28"/>
          <w:szCs w:val="28"/>
          <w:lang w:eastAsia="en-US"/>
        </w:rPr>
        <w:t>под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пункта 19.5.2 </w:t>
      </w:r>
      <w:r>
        <w:rPr>
          <w:rFonts w:ascii="Times New Roman" w:eastAsia="Calibri" w:hAnsi="Times New Roman"/>
          <w:sz w:val="28"/>
          <w:szCs w:val="28"/>
          <w:lang w:eastAsia="en-US"/>
        </w:rPr>
        <w:t>пункта 19.5</w:t>
      </w:r>
      <w:r w:rsidRPr="00050ED1">
        <w:rPr>
          <w:rFonts w:ascii="Times New Roman" w:eastAsia="Calibri" w:hAnsi="Times New Roman"/>
          <w:sz w:val="28"/>
          <w:szCs w:val="28"/>
          <w:lang w:eastAsia="en-US"/>
        </w:rPr>
        <w:t xml:space="preserve"> признать утратившим силу.</w:t>
      </w:r>
    </w:p>
    <w:p w:rsidR="00625606" w:rsidRPr="00930E76" w:rsidRDefault="00625606" w:rsidP="00050ED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3202D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С.И. Гомолко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35E" w:rsidRDefault="00B8535E" w:rsidP="002513DA">
      <w:r>
        <w:separator/>
      </w:r>
    </w:p>
  </w:endnote>
  <w:endnote w:type="continuationSeparator" w:id="0">
    <w:p w:rsidR="00B8535E" w:rsidRDefault="00B8535E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35E" w:rsidRDefault="00B8535E" w:rsidP="002513DA">
      <w:r>
        <w:separator/>
      </w:r>
    </w:p>
  </w:footnote>
  <w:footnote w:type="continuationSeparator" w:id="0">
    <w:p w:rsidR="00B8535E" w:rsidRDefault="00B8535E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2DB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50ED1"/>
    <w:rsid w:val="00063A60"/>
    <w:rsid w:val="00064B2B"/>
    <w:rsid w:val="00117450"/>
    <w:rsid w:val="001465AD"/>
    <w:rsid w:val="001F53B6"/>
    <w:rsid w:val="002513DA"/>
    <w:rsid w:val="00295501"/>
    <w:rsid w:val="002A7FBD"/>
    <w:rsid w:val="003202DB"/>
    <w:rsid w:val="0035732E"/>
    <w:rsid w:val="00392076"/>
    <w:rsid w:val="003A7790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E72EF"/>
    <w:rsid w:val="008F2B0B"/>
    <w:rsid w:val="00907A52"/>
    <w:rsid w:val="00915F21"/>
    <w:rsid w:val="00930E76"/>
    <w:rsid w:val="00932D61"/>
    <w:rsid w:val="00933AC9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8535E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4C13-AFF4-477B-936D-511C075F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Елена</cp:lastModifiedBy>
  <cp:revision>18</cp:revision>
  <cp:lastPrinted>2024-05-14T12:18:00Z</cp:lastPrinted>
  <dcterms:created xsi:type="dcterms:W3CDTF">2024-04-27T08:17:00Z</dcterms:created>
  <dcterms:modified xsi:type="dcterms:W3CDTF">2024-06-05T11:35:00Z</dcterms:modified>
</cp:coreProperties>
</file>